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EA97" w14:textId="2A6924BA" w:rsidR="00FA5FE1" w:rsidRPr="00E463EE" w:rsidRDefault="00FA5FE1" w:rsidP="00B92ECE">
      <w:pPr>
        <w:shd w:val="clear" w:color="auto" w:fill="FFFFFF"/>
        <w:tabs>
          <w:tab w:val="num" w:pos="720"/>
        </w:tabs>
        <w:spacing w:before="100" w:beforeAutospacing="1" w:after="100" w:afterAutospacing="1" w:line="270" w:lineRule="atLeast"/>
        <w:ind w:left="1095" w:hanging="360"/>
        <w:rPr>
          <w:rFonts w:ascii="Arial" w:hAnsi="Arial" w:cs="Arial"/>
          <w:u w:val="single"/>
        </w:rPr>
      </w:pPr>
      <w:r w:rsidRPr="00E463EE">
        <w:rPr>
          <w:rFonts w:ascii="Arial" w:hAnsi="Arial" w:cs="Arial"/>
          <w:u w:val="single"/>
        </w:rPr>
        <w:t xml:space="preserve">Item </w:t>
      </w:r>
      <w:r w:rsidR="00E463EE" w:rsidRPr="00E463EE">
        <w:rPr>
          <w:rFonts w:ascii="Arial" w:hAnsi="Arial" w:cs="Arial"/>
          <w:u w:val="single"/>
        </w:rPr>
        <w:t>8</w:t>
      </w:r>
      <w:r w:rsidRPr="00E463EE">
        <w:rPr>
          <w:rFonts w:ascii="Arial" w:hAnsi="Arial" w:cs="Arial"/>
          <w:u w:val="single"/>
        </w:rPr>
        <w:t xml:space="preserve">a) </w:t>
      </w:r>
    </w:p>
    <w:p w14:paraId="48DC3BE0" w14:textId="32438633" w:rsidR="00FA5FE1" w:rsidRPr="00E463EE" w:rsidRDefault="00FA5FE1" w:rsidP="00B92ECE">
      <w:pPr>
        <w:shd w:val="clear" w:color="auto" w:fill="FFFFFF"/>
        <w:tabs>
          <w:tab w:val="num" w:pos="720"/>
        </w:tabs>
        <w:spacing w:before="100" w:beforeAutospacing="1" w:after="100" w:afterAutospacing="1" w:line="270" w:lineRule="atLeast"/>
        <w:ind w:left="1095" w:hanging="360"/>
        <w:rPr>
          <w:rFonts w:ascii="Arial" w:hAnsi="Arial" w:cs="Arial"/>
          <w:u w:val="single"/>
        </w:rPr>
      </w:pPr>
      <w:r w:rsidRPr="00E463EE">
        <w:rPr>
          <w:rFonts w:ascii="Arial" w:hAnsi="Arial" w:cs="Arial"/>
          <w:u w:val="single"/>
        </w:rPr>
        <w:t>Safe Return to In-Person Meetings</w:t>
      </w:r>
    </w:p>
    <w:p w14:paraId="63801B22" w14:textId="1EC544F5" w:rsidR="00FA5FE1" w:rsidRPr="00E463EE" w:rsidRDefault="00FA5FE1" w:rsidP="00B92ECE">
      <w:pPr>
        <w:shd w:val="clear" w:color="auto" w:fill="FFFFFF"/>
        <w:tabs>
          <w:tab w:val="num" w:pos="720"/>
        </w:tabs>
        <w:spacing w:before="100" w:beforeAutospacing="1" w:after="100" w:afterAutospacing="1" w:line="270" w:lineRule="atLeast"/>
        <w:ind w:left="1095" w:hanging="360"/>
        <w:rPr>
          <w:rFonts w:ascii="Arial" w:hAnsi="Arial" w:cs="Arial"/>
          <w:b/>
          <w:bCs/>
        </w:rPr>
      </w:pPr>
      <w:r w:rsidRPr="00E463EE">
        <w:rPr>
          <w:rFonts w:ascii="Arial" w:hAnsi="Arial" w:cs="Arial"/>
          <w:b/>
          <w:bCs/>
        </w:rPr>
        <w:t xml:space="preserve">1 – Council &amp; </w:t>
      </w:r>
      <w:r w:rsidR="00E463EE" w:rsidRPr="00E463EE">
        <w:rPr>
          <w:rFonts w:ascii="Arial" w:hAnsi="Arial" w:cs="Arial"/>
          <w:b/>
          <w:bCs/>
        </w:rPr>
        <w:t>Community Centre</w:t>
      </w:r>
      <w:r w:rsidRPr="00E463EE">
        <w:rPr>
          <w:rFonts w:ascii="Arial" w:hAnsi="Arial" w:cs="Arial"/>
          <w:b/>
          <w:bCs/>
        </w:rPr>
        <w:t xml:space="preserve"> Arrangements</w:t>
      </w:r>
    </w:p>
    <w:p w14:paraId="2091DD11" w14:textId="5E4BF3A8" w:rsidR="00B87049" w:rsidRPr="00E463EE" w:rsidRDefault="002518AF" w:rsidP="00B87049">
      <w:pPr>
        <w:pStyle w:val="ListParagraph"/>
        <w:numPr>
          <w:ilvl w:val="0"/>
          <w:numId w:val="7"/>
        </w:numPr>
        <w:shd w:val="clear" w:color="auto" w:fill="FFFFFF"/>
        <w:spacing w:before="100" w:beforeAutospacing="1" w:after="100" w:afterAutospacing="1" w:line="270" w:lineRule="atLeast"/>
        <w:rPr>
          <w:rFonts w:ascii="Arial" w:eastAsia="Times New Roman" w:hAnsi="Arial" w:cs="Arial"/>
          <w:lang w:eastAsia="en-GB"/>
        </w:rPr>
      </w:pPr>
      <w:r w:rsidRPr="00E463EE">
        <w:rPr>
          <w:rFonts w:ascii="Arial" w:eastAsia="Times New Roman" w:hAnsi="Arial" w:cs="Arial"/>
          <w:lang w:eastAsia="en-GB"/>
        </w:rPr>
        <w:t xml:space="preserve">Ensure </w:t>
      </w:r>
      <w:r w:rsidR="00E463EE" w:rsidRPr="00E463EE">
        <w:rPr>
          <w:rFonts w:ascii="Arial" w:eastAsia="Times New Roman" w:hAnsi="Arial" w:cs="Arial"/>
          <w:lang w:eastAsia="en-GB"/>
        </w:rPr>
        <w:t>Community Centre</w:t>
      </w:r>
      <w:r w:rsidRPr="00E463EE">
        <w:rPr>
          <w:rFonts w:ascii="Arial" w:eastAsia="Times New Roman" w:hAnsi="Arial" w:cs="Arial"/>
          <w:lang w:eastAsia="en-GB"/>
        </w:rPr>
        <w:t xml:space="preserve"> operating within the government guidance for </w:t>
      </w:r>
      <w:hyperlink r:id="rId7" w:history="1">
        <w:r w:rsidRPr="00E463EE">
          <w:rPr>
            <w:rFonts w:ascii="Arial" w:eastAsia="Times New Roman" w:hAnsi="Arial" w:cs="Arial"/>
            <w:u w:val="single"/>
            <w:lang w:eastAsia="en-GB"/>
          </w:rPr>
          <w:t>multi-purpose community facilities</w:t>
        </w:r>
      </w:hyperlink>
      <w:r w:rsidRPr="00E463EE">
        <w:rPr>
          <w:rFonts w:ascii="Arial" w:eastAsia="Times New Roman" w:hAnsi="Arial" w:cs="Arial"/>
          <w:lang w:eastAsia="en-GB"/>
        </w:rPr>
        <w:t> </w:t>
      </w:r>
    </w:p>
    <w:p w14:paraId="66156124" w14:textId="3D9F3A71" w:rsidR="002518AF" w:rsidRPr="00E463EE" w:rsidRDefault="002518AF" w:rsidP="00B87049">
      <w:pPr>
        <w:pStyle w:val="ListParagraph"/>
        <w:numPr>
          <w:ilvl w:val="1"/>
          <w:numId w:val="7"/>
        </w:numPr>
        <w:shd w:val="clear" w:color="auto" w:fill="FFFFFF"/>
        <w:spacing w:before="100" w:beforeAutospacing="1" w:after="100" w:afterAutospacing="1" w:line="270" w:lineRule="atLeast"/>
        <w:rPr>
          <w:rFonts w:ascii="Arial" w:eastAsia="Times New Roman" w:hAnsi="Arial" w:cs="Arial"/>
          <w:color w:val="4472C4" w:themeColor="accent1"/>
          <w:lang w:eastAsia="en-GB"/>
        </w:rPr>
      </w:pPr>
      <w:r w:rsidRPr="00E463EE">
        <w:rPr>
          <w:rFonts w:ascii="Arial" w:eastAsia="Times New Roman" w:hAnsi="Arial" w:cs="Arial"/>
          <w:color w:val="4472C4" w:themeColor="accent1"/>
          <w:lang w:eastAsia="en-GB"/>
        </w:rPr>
        <w:t xml:space="preserve">https://www.gov.uk/government/publications/covid-19-guidance-for-the-safe-use-of-multi-purpose-community-facilities/covid-19-guidance-for-the-safe-use-of-multi-purpose-community-facilities. </w:t>
      </w:r>
    </w:p>
    <w:p w14:paraId="6A1F8D77" w14:textId="04785588" w:rsidR="002518AF" w:rsidRPr="00E463EE" w:rsidRDefault="002518AF" w:rsidP="00B87049">
      <w:pPr>
        <w:pStyle w:val="ListParagraph"/>
        <w:numPr>
          <w:ilvl w:val="0"/>
          <w:numId w:val="7"/>
        </w:numPr>
        <w:shd w:val="clear" w:color="auto" w:fill="FFFFFF"/>
        <w:spacing w:before="100" w:beforeAutospacing="1" w:after="100" w:afterAutospacing="1" w:line="270" w:lineRule="atLeast"/>
        <w:rPr>
          <w:rFonts w:ascii="Arial" w:eastAsia="Times New Roman" w:hAnsi="Arial" w:cs="Arial"/>
          <w:lang w:eastAsia="en-GB"/>
        </w:rPr>
      </w:pPr>
      <w:r w:rsidRPr="00E463EE">
        <w:rPr>
          <w:rFonts w:ascii="Arial" w:eastAsia="Times New Roman" w:hAnsi="Arial" w:cs="Arial"/>
          <w:lang w:eastAsia="en-GB"/>
        </w:rPr>
        <w:t xml:space="preserve">The </w:t>
      </w:r>
      <w:r w:rsidR="00E463EE" w:rsidRPr="00E463EE">
        <w:rPr>
          <w:rFonts w:ascii="Arial" w:eastAsia="Times New Roman" w:hAnsi="Arial" w:cs="Arial"/>
          <w:lang w:eastAsia="en-GB"/>
        </w:rPr>
        <w:t>C</w:t>
      </w:r>
      <w:r w:rsidRPr="00E463EE">
        <w:rPr>
          <w:rFonts w:ascii="Arial" w:eastAsia="Times New Roman" w:hAnsi="Arial" w:cs="Arial"/>
          <w:lang w:eastAsia="en-GB"/>
        </w:rPr>
        <w:t xml:space="preserve">ouncil and </w:t>
      </w:r>
      <w:r w:rsidR="00E463EE" w:rsidRPr="00E463EE">
        <w:rPr>
          <w:rFonts w:ascii="Arial" w:eastAsia="Times New Roman" w:hAnsi="Arial" w:cs="Arial"/>
          <w:lang w:eastAsia="en-GB"/>
        </w:rPr>
        <w:t>Community Centre</w:t>
      </w:r>
      <w:r w:rsidRPr="00E463EE">
        <w:rPr>
          <w:rFonts w:ascii="Arial" w:eastAsia="Times New Roman" w:hAnsi="Arial" w:cs="Arial"/>
          <w:lang w:eastAsia="en-GB"/>
        </w:rPr>
        <w:t xml:space="preserve"> to identify the venue’s maximum capacity in their risk assessment, </w:t>
      </w:r>
      <w:r w:rsidR="00B87049" w:rsidRPr="00E463EE">
        <w:rPr>
          <w:rFonts w:ascii="Arial" w:eastAsia="Times New Roman" w:hAnsi="Arial" w:cs="Arial"/>
          <w:lang w:eastAsia="en-GB"/>
        </w:rPr>
        <w:t>considering</w:t>
      </w:r>
      <w:r w:rsidRPr="00E463EE">
        <w:rPr>
          <w:rFonts w:ascii="Arial" w:eastAsia="Times New Roman" w:hAnsi="Arial" w:cs="Arial"/>
          <w:lang w:eastAsia="en-GB"/>
        </w:rPr>
        <w:t xml:space="preserve"> the need for social distancing. </w:t>
      </w:r>
    </w:p>
    <w:p w14:paraId="0B8A758B" w14:textId="205FB5C7" w:rsidR="00B87049" w:rsidRPr="00E463EE" w:rsidRDefault="00B87049" w:rsidP="00B87049">
      <w:pPr>
        <w:shd w:val="clear" w:color="auto" w:fill="FFFFFF"/>
        <w:spacing w:before="100" w:beforeAutospacing="1" w:after="100" w:afterAutospacing="1" w:line="270" w:lineRule="atLeast"/>
        <w:ind w:left="735"/>
        <w:rPr>
          <w:rFonts w:ascii="Arial" w:eastAsia="Times New Roman" w:hAnsi="Arial" w:cs="Arial"/>
          <w:u w:val="single"/>
          <w:lang w:eastAsia="en-GB"/>
        </w:rPr>
      </w:pPr>
      <w:r w:rsidRPr="00E463EE">
        <w:rPr>
          <w:rFonts w:ascii="Arial" w:eastAsia="Times New Roman" w:hAnsi="Arial" w:cs="Arial"/>
          <w:u w:val="single"/>
          <w:lang w:eastAsia="en-GB"/>
        </w:rPr>
        <w:t>At Agenda Issue Stage</w:t>
      </w:r>
    </w:p>
    <w:p w14:paraId="4311A5BA" w14:textId="4ACC0FF9" w:rsidR="00B87049" w:rsidRPr="00E463EE" w:rsidRDefault="00B87049" w:rsidP="00B87049">
      <w:pPr>
        <w:pStyle w:val="ListParagraph"/>
        <w:numPr>
          <w:ilvl w:val="1"/>
          <w:numId w:val="8"/>
        </w:numPr>
        <w:shd w:val="clear" w:color="auto" w:fill="FFFFFF"/>
        <w:spacing w:before="100" w:beforeAutospacing="1" w:after="100" w:afterAutospacing="1" w:line="270" w:lineRule="atLeast"/>
        <w:rPr>
          <w:rFonts w:ascii="Arial" w:eastAsia="Times New Roman" w:hAnsi="Arial" w:cs="Arial"/>
          <w:lang w:eastAsia="en-GB"/>
        </w:rPr>
      </w:pPr>
      <w:r w:rsidRPr="00E463EE">
        <w:rPr>
          <w:rFonts w:ascii="Arial" w:hAnsi="Arial" w:cs="Arial"/>
          <w:shd w:val="clear" w:color="auto" w:fill="FFFFFF"/>
        </w:rPr>
        <w:t xml:space="preserve">Clear communication to attendees to ensure that they take all reasonable measures to comply with social distancing and hygiene measures. </w:t>
      </w:r>
    </w:p>
    <w:p w14:paraId="20494C7B" w14:textId="55CE3951" w:rsidR="00B87049" w:rsidRPr="00E463EE" w:rsidRDefault="00B87049" w:rsidP="00B87049">
      <w:pPr>
        <w:pStyle w:val="ListParagraph"/>
        <w:numPr>
          <w:ilvl w:val="1"/>
          <w:numId w:val="8"/>
        </w:numPr>
        <w:shd w:val="clear" w:color="auto" w:fill="FFFFFF"/>
        <w:spacing w:before="100" w:beforeAutospacing="1" w:after="100" w:afterAutospacing="1" w:line="270" w:lineRule="atLeast"/>
        <w:rPr>
          <w:rFonts w:ascii="Arial" w:eastAsia="Times New Roman" w:hAnsi="Arial" w:cs="Arial"/>
          <w:lang w:eastAsia="en-GB"/>
        </w:rPr>
      </w:pPr>
      <w:r w:rsidRPr="00E463EE">
        <w:rPr>
          <w:rFonts w:ascii="Arial" w:hAnsi="Arial" w:cs="Arial"/>
          <w:shd w:val="clear" w:color="auto" w:fill="FFFFFF"/>
        </w:rPr>
        <w:t>Publish on agenda guidance on social distancing.</w:t>
      </w:r>
      <w:r w:rsidRPr="00E463EE">
        <w:rPr>
          <w:rFonts w:ascii="Arial" w:eastAsia="Times New Roman" w:hAnsi="Arial" w:cs="Arial"/>
          <w:lang w:eastAsia="en-GB"/>
        </w:rPr>
        <w:t xml:space="preserve"> </w:t>
      </w:r>
    </w:p>
    <w:p w14:paraId="1BA12AE5" w14:textId="4AAF58CD" w:rsidR="00B87049" w:rsidRPr="00E463EE" w:rsidRDefault="00B87049" w:rsidP="00B87049">
      <w:pPr>
        <w:pStyle w:val="ListParagraph"/>
        <w:numPr>
          <w:ilvl w:val="1"/>
          <w:numId w:val="8"/>
        </w:numPr>
        <w:shd w:val="clear" w:color="auto" w:fill="FFFFFF"/>
        <w:spacing w:before="100" w:beforeAutospacing="1" w:after="100" w:afterAutospacing="1" w:line="270" w:lineRule="atLeast"/>
        <w:rPr>
          <w:rFonts w:ascii="Arial" w:eastAsia="Times New Roman" w:hAnsi="Arial" w:cs="Arial"/>
          <w:lang w:eastAsia="en-GB"/>
        </w:rPr>
      </w:pPr>
      <w:r w:rsidRPr="00E463EE">
        <w:rPr>
          <w:rFonts w:ascii="Arial" w:eastAsia="Times New Roman" w:hAnsi="Arial" w:cs="Arial"/>
          <w:lang w:eastAsia="en-GB"/>
        </w:rPr>
        <w:t>Request residents wanting to attend meeting contact Clerk.</w:t>
      </w:r>
    </w:p>
    <w:p w14:paraId="2C358C21" w14:textId="1942734F" w:rsidR="00B87049" w:rsidRPr="00E463EE" w:rsidRDefault="00B87049" w:rsidP="00B87049">
      <w:pPr>
        <w:pStyle w:val="ListParagraph"/>
        <w:numPr>
          <w:ilvl w:val="1"/>
          <w:numId w:val="8"/>
        </w:numPr>
        <w:shd w:val="clear" w:color="auto" w:fill="FFFFFF"/>
        <w:spacing w:before="100" w:beforeAutospacing="1" w:after="75" w:afterAutospacing="1" w:line="240" w:lineRule="auto"/>
        <w:rPr>
          <w:rFonts w:ascii="Arial" w:eastAsia="Times New Roman" w:hAnsi="Arial" w:cs="Arial"/>
          <w:lang w:eastAsia="en-GB"/>
        </w:rPr>
      </w:pPr>
      <w:r w:rsidRPr="00E463EE">
        <w:rPr>
          <w:rFonts w:ascii="Arial" w:eastAsia="Times New Roman" w:hAnsi="Arial" w:cs="Arial"/>
          <w:lang w:eastAsia="en-GB"/>
        </w:rPr>
        <w:t>Ensure residents aware capacity is and that the council will ensure this not exceeded by only allowing 1 household member to attend.</w:t>
      </w:r>
    </w:p>
    <w:p w14:paraId="170FB8A6" w14:textId="108EE0DD" w:rsidR="00B87049" w:rsidRPr="00E463EE" w:rsidRDefault="00B87049" w:rsidP="00B87049">
      <w:pPr>
        <w:shd w:val="clear" w:color="auto" w:fill="FFFFFF"/>
        <w:spacing w:before="100" w:beforeAutospacing="1" w:after="100" w:afterAutospacing="1" w:line="270" w:lineRule="atLeast"/>
        <w:ind w:left="735"/>
        <w:rPr>
          <w:rFonts w:ascii="Arial" w:eastAsia="Times New Roman" w:hAnsi="Arial" w:cs="Arial"/>
          <w:u w:val="single"/>
          <w:lang w:eastAsia="en-GB"/>
        </w:rPr>
      </w:pPr>
      <w:r w:rsidRPr="00E463EE">
        <w:rPr>
          <w:rFonts w:ascii="Arial" w:eastAsia="Times New Roman" w:hAnsi="Arial" w:cs="Arial"/>
          <w:u w:val="single"/>
          <w:lang w:eastAsia="en-GB"/>
        </w:rPr>
        <w:t>Room Set-Up</w:t>
      </w:r>
    </w:p>
    <w:p w14:paraId="185200EB" w14:textId="6801F433" w:rsidR="00B92ECE" w:rsidRPr="00E463EE" w:rsidRDefault="00B92ECE"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Provide hand sanitiser to those entering the </w:t>
      </w:r>
      <w:r w:rsidR="00E463EE" w:rsidRPr="00E463EE">
        <w:rPr>
          <w:rFonts w:ascii="Arial" w:eastAsia="Times New Roman" w:hAnsi="Arial" w:cs="Arial"/>
          <w:lang w:eastAsia="en-GB"/>
        </w:rPr>
        <w:t>Community Centre</w:t>
      </w:r>
      <w:r w:rsidRPr="00E463EE">
        <w:rPr>
          <w:rFonts w:ascii="Arial" w:eastAsia="Times New Roman" w:hAnsi="Arial" w:cs="Arial"/>
          <w:lang w:eastAsia="en-GB"/>
        </w:rPr>
        <w:t xml:space="preserve"> and making sure hand sanitiser is readily </w:t>
      </w:r>
      <w:r w:rsidR="00B87049" w:rsidRPr="00E463EE">
        <w:rPr>
          <w:rFonts w:ascii="Arial" w:eastAsia="Times New Roman" w:hAnsi="Arial" w:cs="Arial"/>
          <w:lang w:eastAsia="en-GB"/>
        </w:rPr>
        <w:t>available.</w:t>
      </w:r>
      <w:r w:rsidRPr="00E463EE">
        <w:rPr>
          <w:rFonts w:ascii="Arial" w:eastAsia="Times New Roman" w:hAnsi="Arial" w:cs="Arial"/>
          <w:lang w:eastAsia="en-GB"/>
        </w:rPr>
        <w:t xml:space="preserve"> </w:t>
      </w:r>
    </w:p>
    <w:p w14:paraId="3A267ED7" w14:textId="25A876C8" w:rsidR="00B92ECE" w:rsidRPr="00E463EE" w:rsidRDefault="00B92ECE"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Placing seating at least 2</w:t>
      </w:r>
      <w:r w:rsidR="00E463EE" w:rsidRPr="00E463EE">
        <w:rPr>
          <w:rFonts w:ascii="Arial" w:eastAsia="Times New Roman" w:hAnsi="Arial" w:cs="Arial"/>
          <w:lang w:eastAsia="en-GB"/>
        </w:rPr>
        <w:t xml:space="preserve"> </w:t>
      </w:r>
      <w:r w:rsidRPr="00E463EE">
        <w:rPr>
          <w:rFonts w:ascii="Arial" w:eastAsia="Times New Roman" w:hAnsi="Arial" w:cs="Arial"/>
          <w:lang w:eastAsia="en-GB"/>
        </w:rPr>
        <w:t>metres apart</w:t>
      </w:r>
    </w:p>
    <w:p w14:paraId="5D528DDC" w14:textId="6A7F6DBA" w:rsidR="00B87049" w:rsidRPr="00E463EE" w:rsidRDefault="002518AF" w:rsidP="002518AF">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Arranging seating so people are not facing each other </w:t>
      </w:r>
      <w:r w:rsidR="00B87049" w:rsidRPr="00E463EE">
        <w:rPr>
          <w:rFonts w:ascii="Arial" w:eastAsia="Times New Roman" w:hAnsi="Arial" w:cs="Arial"/>
          <w:lang w:eastAsia="en-GB"/>
        </w:rPr>
        <w:t>directly.</w:t>
      </w:r>
    </w:p>
    <w:p w14:paraId="5F852732" w14:textId="06E898B1" w:rsidR="002518AF" w:rsidRPr="00E463EE" w:rsidRDefault="00B87049" w:rsidP="002518AF">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Open windows and doors where possible</w:t>
      </w:r>
    </w:p>
    <w:p w14:paraId="01986AB3" w14:textId="612814D5" w:rsidR="00B87049" w:rsidRPr="00E463EE" w:rsidRDefault="00B87049" w:rsidP="00B87049">
      <w:pPr>
        <w:shd w:val="clear" w:color="auto" w:fill="FFFFFF"/>
        <w:spacing w:before="100" w:beforeAutospacing="1" w:after="100" w:afterAutospacing="1" w:line="270" w:lineRule="atLeast"/>
        <w:ind w:left="735"/>
        <w:rPr>
          <w:rFonts w:ascii="Arial" w:eastAsia="Times New Roman" w:hAnsi="Arial" w:cs="Arial"/>
          <w:u w:val="single"/>
          <w:lang w:eastAsia="en-GB"/>
        </w:rPr>
      </w:pPr>
      <w:r w:rsidRPr="00E463EE">
        <w:rPr>
          <w:rFonts w:ascii="Arial" w:eastAsia="Times New Roman" w:hAnsi="Arial" w:cs="Arial"/>
          <w:u w:val="single"/>
          <w:lang w:eastAsia="en-GB"/>
        </w:rPr>
        <w:t>Before Meeting Starts</w:t>
      </w:r>
    </w:p>
    <w:p w14:paraId="33F18A90" w14:textId="1081A6DF" w:rsidR="00B87049" w:rsidRPr="00E463EE" w:rsidRDefault="002518AF" w:rsidP="004B1EA6">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Allocate “greeter” to e</w:t>
      </w:r>
      <w:r w:rsidR="00B92ECE" w:rsidRPr="00E463EE">
        <w:rPr>
          <w:rFonts w:ascii="Arial" w:eastAsia="Times New Roman" w:hAnsi="Arial" w:cs="Arial"/>
          <w:lang w:eastAsia="en-GB"/>
        </w:rPr>
        <w:t>nsur</w:t>
      </w:r>
      <w:r w:rsidRPr="00E463EE">
        <w:rPr>
          <w:rFonts w:ascii="Arial" w:eastAsia="Times New Roman" w:hAnsi="Arial" w:cs="Arial"/>
          <w:lang w:eastAsia="en-GB"/>
        </w:rPr>
        <w:t>e</w:t>
      </w:r>
      <w:r w:rsidR="00B92ECE" w:rsidRPr="00E463EE">
        <w:rPr>
          <w:rFonts w:ascii="Arial" w:eastAsia="Times New Roman" w:hAnsi="Arial" w:cs="Arial"/>
          <w:lang w:eastAsia="en-GB"/>
        </w:rPr>
        <w:t xml:space="preserve"> everyone wears face masks</w:t>
      </w:r>
      <w:r w:rsidRPr="00E463EE">
        <w:rPr>
          <w:rFonts w:ascii="Arial" w:eastAsia="Times New Roman" w:hAnsi="Arial" w:cs="Arial"/>
          <w:lang w:eastAsia="en-GB"/>
        </w:rPr>
        <w:t xml:space="preserve"> and is aware of social distancing </w:t>
      </w:r>
      <w:r w:rsidR="00B87049" w:rsidRPr="00E463EE">
        <w:rPr>
          <w:rFonts w:ascii="Arial" w:eastAsia="Times New Roman" w:hAnsi="Arial" w:cs="Arial"/>
          <w:lang w:eastAsia="en-GB"/>
        </w:rPr>
        <w:t>rules.</w:t>
      </w:r>
    </w:p>
    <w:p w14:paraId="7E89B3D3" w14:textId="414FA652" w:rsidR="002518AF" w:rsidRPr="00E463EE" w:rsidRDefault="002518AF" w:rsidP="004B1EA6">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 xml:space="preserve">Stagger arrival times for staff, </w:t>
      </w:r>
      <w:r w:rsidR="00B87049" w:rsidRPr="00E463EE">
        <w:rPr>
          <w:rFonts w:ascii="Arial" w:eastAsia="Times New Roman" w:hAnsi="Arial" w:cs="Arial"/>
          <w:lang w:eastAsia="en-GB"/>
        </w:rPr>
        <w:t>councillors,</w:t>
      </w:r>
      <w:r w:rsidRPr="00E463EE">
        <w:rPr>
          <w:rFonts w:ascii="Arial" w:eastAsia="Times New Roman" w:hAnsi="Arial" w:cs="Arial"/>
          <w:lang w:eastAsia="en-GB"/>
        </w:rPr>
        <w:t xml:space="preserve"> and members of the public – issue time slots if possible </w:t>
      </w:r>
    </w:p>
    <w:p w14:paraId="13B958D7" w14:textId="24CA835B" w:rsidR="002518AF" w:rsidRPr="00E463EE" w:rsidRDefault="002518AF" w:rsidP="002518AF">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 xml:space="preserve">Has </w:t>
      </w:r>
      <w:r w:rsidR="00E463EE" w:rsidRPr="00E463EE">
        <w:rPr>
          <w:rFonts w:ascii="Arial" w:eastAsia="Times New Roman" w:hAnsi="Arial" w:cs="Arial"/>
          <w:lang w:eastAsia="en-GB"/>
        </w:rPr>
        <w:t>Community Centre</w:t>
      </w:r>
      <w:r w:rsidRPr="00E463EE">
        <w:rPr>
          <w:rFonts w:ascii="Arial" w:eastAsia="Times New Roman" w:hAnsi="Arial" w:cs="Arial"/>
          <w:lang w:eastAsia="en-GB"/>
        </w:rPr>
        <w:t xml:space="preserve"> an NHS QR code to support test and trace? If </w:t>
      </w:r>
      <w:r w:rsidR="00B87049" w:rsidRPr="00E463EE">
        <w:rPr>
          <w:rFonts w:ascii="Arial" w:eastAsia="Times New Roman" w:hAnsi="Arial" w:cs="Arial"/>
          <w:lang w:eastAsia="en-GB"/>
        </w:rPr>
        <w:t>so,</w:t>
      </w:r>
      <w:r w:rsidRPr="00E463EE">
        <w:rPr>
          <w:rFonts w:ascii="Arial" w:eastAsia="Times New Roman" w:hAnsi="Arial" w:cs="Arial"/>
          <w:lang w:eastAsia="en-GB"/>
        </w:rPr>
        <w:t xml:space="preserve"> all attendees should register using that app, for those without access to the app they should register attendance in line with the venue’s test and trace procedure. </w:t>
      </w:r>
    </w:p>
    <w:p w14:paraId="4891E4A1" w14:textId="4BC491C5" w:rsidR="002518AF" w:rsidRPr="00E463EE" w:rsidRDefault="00E463EE" w:rsidP="002518AF">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D</w:t>
      </w:r>
      <w:r w:rsidR="002518AF" w:rsidRPr="00E463EE">
        <w:rPr>
          <w:rFonts w:ascii="Arial" w:eastAsia="Times New Roman" w:hAnsi="Arial" w:cs="Arial"/>
          <w:lang w:eastAsia="en-GB"/>
        </w:rPr>
        <w:t xml:space="preserve">isplay an official NHS QR code poster so that attendees can ‘check in’ using the NHS COVID-19 app </w:t>
      </w:r>
    </w:p>
    <w:p w14:paraId="426A0855" w14:textId="1F9E389F" w:rsidR="002518AF" w:rsidRPr="00E463EE" w:rsidRDefault="002518AF" w:rsidP="002518AF">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 xml:space="preserve">If no NHS QR </w:t>
      </w:r>
      <w:r w:rsidR="00B87049" w:rsidRPr="00E463EE">
        <w:rPr>
          <w:rFonts w:ascii="Arial" w:eastAsia="Times New Roman" w:hAnsi="Arial" w:cs="Arial"/>
          <w:lang w:eastAsia="en-GB"/>
        </w:rPr>
        <w:t>code,</w:t>
      </w:r>
      <w:r w:rsidRPr="00E463EE">
        <w:rPr>
          <w:rFonts w:ascii="Arial" w:eastAsia="Times New Roman" w:hAnsi="Arial" w:cs="Arial"/>
          <w:lang w:eastAsia="en-GB"/>
        </w:rPr>
        <w:t xml:space="preserve"> ask everyone over the age of 16 to provide their name and contact </w:t>
      </w:r>
      <w:r w:rsidR="00B87049" w:rsidRPr="00E463EE">
        <w:rPr>
          <w:rFonts w:ascii="Arial" w:eastAsia="Times New Roman" w:hAnsi="Arial" w:cs="Arial"/>
          <w:lang w:eastAsia="en-GB"/>
        </w:rPr>
        <w:t>details.</w:t>
      </w:r>
    </w:p>
    <w:p w14:paraId="22EECB2C" w14:textId="6539C98C" w:rsidR="00B87049" w:rsidRPr="00E463EE" w:rsidRDefault="00B87049" w:rsidP="002518AF">
      <w:pPr>
        <w:numPr>
          <w:ilvl w:val="0"/>
          <w:numId w:val="2"/>
        </w:numPr>
        <w:shd w:val="clear" w:color="auto" w:fill="FFFFFF"/>
        <w:spacing w:before="100" w:beforeAutospacing="1" w:after="75" w:afterAutospacing="1" w:line="240" w:lineRule="auto"/>
        <w:ind w:left="1020"/>
        <w:rPr>
          <w:rFonts w:ascii="Arial" w:eastAsia="Times New Roman" w:hAnsi="Arial" w:cs="Arial"/>
          <w:lang w:eastAsia="en-GB"/>
        </w:rPr>
      </w:pPr>
      <w:r w:rsidRPr="00E463EE">
        <w:rPr>
          <w:rFonts w:ascii="Arial" w:eastAsia="Times New Roman" w:hAnsi="Arial" w:cs="Arial"/>
          <w:lang w:eastAsia="en-GB"/>
        </w:rPr>
        <w:t>Be prepared to cease meeting if maximum capacity exceeded.</w:t>
      </w:r>
    </w:p>
    <w:p w14:paraId="25740F8D" w14:textId="77777777" w:rsidR="00BD1EB6" w:rsidRPr="00E463EE" w:rsidRDefault="00BD1EB6">
      <w:pPr>
        <w:rPr>
          <w:rFonts w:ascii="Arial" w:eastAsia="Times New Roman" w:hAnsi="Arial" w:cs="Arial"/>
          <w:u w:val="single"/>
          <w:lang w:eastAsia="en-GB"/>
        </w:rPr>
      </w:pPr>
      <w:r w:rsidRPr="00E463EE">
        <w:rPr>
          <w:rFonts w:ascii="Arial" w:eastAsia="Times New Roman" w:hAnsi="Arial" w:cs="Arial"/>
          <w:u w:val="single"/>
          <w:lang w:eastAsia="en-GB"/>
        </w:rPr>
        <w:br w:type="page"/>
      </w:r>
    </w:p>
    <w:p w14:paraId="4B3009AC" w14:textId="13D675DB" w:rsidR="002518AF" w:rsidRPr="00E463EE" w:rsidRDefault="002518AF" w:rsidP="002518AF">
      <w:pPr>
        <w:shd w:val="clear" w:color="auto" w:fill="FFFFFF"/>
        <w:spacing w:before="100" w:beforeAutospacing="1" w:after="100" w:afterAutospacing="1" w:line="270" w:lineRule="atLeast"/>
        <w:ind w:firstLine="720"/>
        <w:rPr>
          <w:rFonts w:ascii="Arial" w:eastAsia="Times New Roman" w:hAnsi="Arial" w:cs="Arial"/>
          <w:u w:val="single"/>
          <w:lang w:eastAsia="en-GB"/>
        </w:rPr>
      </w:pPr>
      <w:r w:rsidRPr="00E463EE">
        <w:rPr>
          <w:rFonts w:ascii="Arial" w:eastAsia="Times New Roman" w:hAnsi="Arial" w:cs="Arial"/>
          <w:u w:val="single"/>
          <w:lang w:eastAsia="en-GB"/>
        </w:rPr>
        <w:lastRenderedPageBreak/>
        <w:t xml:space="preserve">The Meeting </w:t>
      </w:r>
    </w:p>
    <w:p w14:paraId="1732EDE0" w14:textId="1C5F0B7B" w:rsidR="002518AF" w:rsidRPr="00E463EE" w:rsidRDefault="002518AF"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Use revised Scheme of Delegation and keep meetings to 1 hour (decisions only) </w:t>
      </w:r>
    </w:p>
    <w:p w14:paraId="41C7FFE7" w14:textId="7BAF73FE" w:rsidR="00B92ECE" w:rsidRPr="00E463EE" w:rsidRDefault="00B92ECE"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Keep meetings as paperless as </w:t>
      </w:r>
      <w:r w:rsidR="00B87049" w:rsidRPr="00E463EE">
        <w:rPr>
          <w:rFonts w:ascii="Arial" w:eastAsia="Times New Roman" w:hAnsi="Arial" w:cs="Arial"/>
          <w:lang w:eastAsia="en-GB"/>
        </w:rPr>
        <w:t>possible.</w:t>
      </w:r>
    </w:p>
    <w:p w14:paraId="30B11FDA" w14:textId="52F15CDB" w:rsidR="00B92ECE" w:rsidRPr="00E463EE" w:rsidRDefault="002518AF"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Where </w:t>
      </w:r>
      <w:r w:rsidR="00B92ECE" w:rsidRPr="00E463EE">
        <w:rPr>
          <w:rFonts w:ascii="Arial" w:eastAsia="Times New Roman" w:hAnsi="Arial" w:cs="Arial"/>
          <w:lang w:eastAsia="en-GB"/>
        </w:rPr>
        <w:t xml:space="preserve">papers are provided, people should be discouraged from sharing with others and asked to take the papers with them at the end of the meeting to minimise how many people handle the </w:t>
      </w:r>
      <w:r w:rsidR="00B87049" w:rsidRPr="00E463EE">
        <w:rPr>
          <w:rFonts w:ascii="Arial" w:eastAsia="Times New Roman" w:hAnsi="Arial" w:cs="Arial"/>
          <w:lang w:eastAsia="en-GB"/>
        </w:rPr>
        <w:t>papers.</w:t>
      </w:r>
    </w:p>
    <w:p w14:paraId="1A739CD6" w14:textId="0A6A6A54" w:rsidR="002518AF" w:rsidRPr="00E463EE" w:rsidRDefault="002518AF" w:rsidP="00B92ECE">
      <w:pPr>
        <w:numPr>
          <w:ilvl w:val="0"/>
          <w:numId w:val="1"/>
        </w:numPr>
        <w:shd w:val="clear" w:color="auto" w:fill="FFFFFF"/>
        <w:spacing w:before="100" w:beforeAutospacing="1" w:after="100" w:afterAutospacing="1" w:line="270" w:lineRule="atLeast"/>
        <w:ind w:left="1095"/>
        <w:rPr>
          <w:rFonts w:ascii="Arial" w:eastAsia="Times New Roman" w:hAnsi="Arial" w:cs="Arial"/>
          <w:lang w:eastAsia="en-GB"/>
        </w:rPr>
      </w:pPr>
      <w:r w:rsidRPr="00E463EE">
        <w:rPr>
          <w:rFonts w:ascii="Arial" w:eastAsia="Times New Roman" w:hAnsi="Arial" w:cs="Arial"/>
          <w:lang w:eastAsia="en-GB"/>
        </w:rPr>
        <w:t xml:space="preserve">Chair to keep meeting </w:t>
      </w:r>
      <w:r w:rsidR="00B87049" w:rsidRPr="00E463EE">
        <w:rPr>
          <w:rFonts w:ascii="Arial" w:eastAsia="Times New Roman" w:hAnsi="Arial" w:cs="Arial"/>
          <w:lang w:eastAsia="en-GB"/>
        </w:rPr>
        <w:t>on track so 1 hour limit not exceeded.</w:t>
      </w:r>
    </w:p>
    <w:p w14:paraId="3B804FD1" w14:textId="5B41F726" w:rsidR="002518AF" w:rsidRPr="00E463EE" w:rsidRDefault="002518AF" w:rsidP="002518AF">
      <w:pPr>
        <w:shd w:val="clear" w:color="auto" w:fill="FFFFFF"/>
        <w:spacing w:after="75" w:line="240" w:lineRule="auto"/>
        <w:ind w:left="360"/>
        <w:rPr>
          <w:rFonts w:ascii="Arial" w:eastAsia="Times New Roman" w:hAnsi="Arial" w:cs="Arial"/>
          <w:u w:val="single"/>
          <w:lang w:eastAsia="en-GB"/>
        </w:rPr>
      </w:pPr>
      <w:r w:rsidRPr="00E463EE">
        <w:rPr>
          <w:rFonts w:ascii="Arial" w:eastAsia="Times New Roman" w:hAnsi="Arial" w:cs="Arial"/>
          <w:u w:val="single"/>
          <w:lang w:eastAsia="en-GB"/>
        </w:rPr>
        <w:t>After the Meeting</w:t>
      </w:r>
    </w:p>
    <w:p w14:paraId="5AC8F836" w14:textId="33F264BB" w:rsidR="002518AF" w:rsidRPr="00E463EE" w:rsidRDefault="002518AF" w:rsidP="00B87049">
      <w:pPr>
        <w:pStyle w:val="ListParagraph"/>
        <w:numPr>
          <w:ilvl w:val="0"/>
          <w:numId w:val="9"/>
        </w:numPr>
        <w:shd w:val="clear" w:color="auto" w:fill="FFFFFF"/>
        <w:spacing w:before="100" w:beforeAutospacing="1" w:after="75" w:afterAutospacing="1" w:line="240" w:lineRule="auto"/>
        <w:rPr>
          <w:rFonts w:ascii="Arial" w:eastAsia="Times New Roman" w:hAnsi="Arial" w:cs="Arial"/>
          <w:lang w:eastAsia="en-GB"/>
        </w:rPr>
      </w:pPr>
      <w:r w:rsidRPr="00E463EE">
        <w:rPr>
          <w:rFonts w:ascii="Arial" w:eastAsia="Times New Roman" w:hAnsi="Arial" w:cs="Arial"/>
          <w:lang w:eastAsia="en-GB"/>
        </w:rPr>
        <w:t xml:space="preserve">Stagger exit times for staff, </w:t>
      </w:r>
      <w:r w:rsidR="00B87049" w:rsidRPr="00E463EE">
        <w:rPr>
          <w:rFonts w:ascii="Arial" w:eastAsia="Times New Roman" w:hAnsi="Arial" w:cs="Arial"/>
          <w:lang w:eastAsia="en-GB"/>
        </w:rPr>
        <w:t>councillors,</w:t>
      </w:r>
      <w:r w:rsidRPr="00E463EE">
        <w:rPr>
          <w:rFonts w:ascii="Arial" w:eastAsia="Times New Roman" w:hAnsi="Arial" w:cs="Arial"/>
          <w:lang w:eastAsia="en-GB"/>
        </w:rPr>
        <w:t xml:space="preserve"> and members of the public – issue time slots if possible </w:t>
      </w:r>
    </w:p>
    <w:p w14:paraId="78388D1A" w14:textId="70856884" w:rsidR="00B92ECE" w:rsidRPr="00E463EE" w:rsidRDefault="00B87049" w:rsidP="00B87049">
      <w:pPr>
        <w:pStyle w:val="ListParagraph"/>
        <w:numPr>
          <w:ilvl w:val="0"/>
          <w:numId w:val="9"/>
        </w:numPr>
        <w:shd w:val="clear" w:color="auto" w:fill="FFFFFF"/>
        <w:spacing w:after="75" w:line="240" w:lineRule="auto"/>
        <w:rPr>
          <w:rFonts w:ascii="Arial" w:eastAsia="Times New Roman" w:hAnsi="Arial" w:cs="Arial"/>
          <w:lang w:eastAsia="en-GB"/>
        </w:rPr>
      </w:pPr>
      <w:r w:rsidRPr="00E463EE">
        <w:rPr>
          <w:rFonts w:ascii="Arial" w:eastAsia="Times New Roman" w:hAnsi="Arial" w:cs="Arial"/>
          <w:lang w:eastAsia="en-GB"/>
        </w:rPr>
        <w:t>K</w:t>
      </w:r>
      <w:r w:rsidR="00B92ECE" w:rsidRPr="00E463EE">
        <w:rPr>
          <w:rFonts w:ascii="Arial" w:eastAsia="Times New Roman" w:hAnsi="Arial" w:cs="Arial"/>
          <w:lang w:eastAsia="en-GB"/>
        </w:rPr>
        <w:t xml:space="preserve">eep </w:t>
      </w:r>
      <w:r w:rsidR="002518AF" w:rsidRPr="00E463EE">
        <w:rPr>
          <w:rFonts w:ascii="Arial" w:eastAsia="Times New Roman" w:hAnsi="Arial" w:cs="Arial"/>
          <w:lang w:eastAsia="en-GB"/>
        </w:rPr>
        <w:t>contact</w:t>
      </w:r>
      <w:r w:rsidR="00B92ECE" w:rsidRPr="00E463EE">
        <w:rPr>
          <w:rFonts w:ascii="Arial" w:eastAsia="Times New Roman" w:hAnsi="Arial" w:cs="Arial"/>
          <w:lang w:eastAsia="en-GB"/>
        </w:rPr>
        <w:t xml:space="preserve"> records for 21 days and provide data to NHS Test and Trace if </w:t>
      </w:r>
      <w:r w:rsidRPr="00E463EE">
        <w:rPr>
          <w:rFonts w:ascii="Arial" w:eastAsia="Times New Roman" w:hAnsi="Arial" w:cs="Arial"/>
          <w:lang w:eastAsia="en-GB"/>
        </w:rPr>
        <w:t>requested.</w:t>
      </w:r>
    </w:p>
    <w:p w14:paraId="4907770E" w14:textId="77777777" w:rsidR="00BD1EB6" w:rsidRPr="00E463EE" w:rsidRDefault="00BD1EB6" w:rsidP="00BD1EB6">
      <w:pPr>
        <w:shd w:val="clear" w:color="auto" w:fill="FFFFFF"/>
        <w:spacing w:after="75" w:line="240" w:lineRule="auto"/>
        <w:ind w:left="360"/>
        <w:rPr>
          <w:rFonts w:ascii="Arial" w:eastAsia="Times New Roman" w:hAnsi="Arial" w:cs="Arial"/>
          <w:lang w:eastAsia="en-GB"/>
        </w:rPr>
      </w:pPr>
    </w:p>
    <w:p w14:paraId="7B8C9108" w14:textId="0423C5FD" w:rsidR="00FA5FE1" w:rsidRPr="00E463EE" w:rsidRDefault="00FA5FE1">
      <w:pPr>
        <w:rPr>
          <w:rFonts w:ascii="Arial" w:hAnsi="Arial" w:cs="Arial"/>
          <w:b/>
          <w:bCs/>
        </w:rPr>
      </w:pPr>
      <w:r w:rsidRPr="00E463EE">
        <w:rPr>
          <w:rFonts w:ascii="Arial" w:hAnsi="Arial" w:cs="Arial"/>
          <w:b/>
          <w:bCs/>
        </w:rPr>
        <w:t>2 – Scheme of Delegation</w:t>
      </w:r>
    </w:p>
    <w:p w14:paraId="49B1BAE2" w14:textId="3236A92A" w:rsidR="00E77398" w:rsidRPr="00E463EE" w:rsidRDefault="00E77398" w:rsidP="00E77398">
      <w:pPr>
        <w:pStyle w:val="ListParagraph"/>
        <w:numPr>
          <w:ilvl w:val="0"/>
          <w:numId w:val="10"/>
        </w:numPr>
        <w:rPr>
          <w:rFonts w:ascii="Arial" w:hAnsi="Arial" w:cs="Arial"/>
        </w:rPr>
      </w:pPr>
      <w:r w:rsidRPr="00E463EE">
        <w:rPr>
          <w:rFonts w:ascii="Arial" w:hAnsi="Arial" w:cs="Arial"/>
        </w:rPr>
        <w:t xml:space="preserve">To delegate to the Chair, and in his/her absence the Vice Chair, plus the Clerk decisions of the Council and payments on behalf of the Council (up to a value of £1000) </w:t>
      </w:r>
      <w:r w:rsidR="001137FE" w:rsidRPr="00E463EE">
        <w:rPr>
          <w:rFonts w:ascii="Arial" w:hAnsi="Arial" w:cs="Arial"/>
        </w:rPr>
        <w:t>between meetings</w:t>
      </w:r>
      <w:r w:rsidRPr="00E463EE">
        <w:rPr>
          <w:rFonts w:ascii="Arial" w:hAnsi="Arial" w:cs="Arial"/>
        </w:rPr>
        <w:t xml:space="preserve"> provided that all such decisions and payments are reported to the next appropriate meeting of the Council.</w:t>
      </w:r>
    </w:p>
    <w:p w14:paraId="258D7533" w14:textId="4E2BA9F1" w:rsidR="00E77398" w:rsidRPr="00E463EE" w:rsidRDefault="00E77398" w:rsidP="00E77398">
      <w:pPr>
        <w:pStyle w:val="ListParagraph"/>
        <w:numPr>
          <w:ilvl w:val="0"/>
          <w:numId w:val="10"/>
        </w:numPr>
        <w:rPr>
          <w:rFonts w:ascii="Arial" w:hAnsi="Arial" w:cs="Arial"/>
        </w:rPr>
      </w:pPr>
      <w:r w:rsidRPr="00E463EE">
        <w:rPr>
          <w:rFonts w:ascii="Arial" w:hAnsi="Arial" w:cs="Arial"/>
        </w:rPr>
        <w:t>All Councillors to report village matters that DCC or DDDC are responsible for to the relevant authority</w:t>
      </w:r>
      <w:r w:rsidR="000128CF" w:rsidRPr="00E463EE">
        <w:rPr>
          <w:rFonts w:ascii="Arial" w:hAnsi="Arial" w:cs="Arial"/>
        </w:rPr>
        <w:t>, either by telephone or online</w:t>
      </w:r>
      <w:r w:rsidRPr="00E463EE">
        <w:rPr>
          <w:rFonts w:ascii="Arial" w:hAnsi="Arial" w:cs="Arial"/>
        </w:rPr>
        <w:t>.</w:t>
      </w:r>
    </w:p>
    <w:p w14:paraId="4A2BF971" w14:textId="76B43F1F" w:rsidR="00E77398" w:rsidRPr="00E463EE" w:rsidRDefault="00E77398" w:rsidP="00E77398">
      <w:pPr>
        <w:pStyle w:val="ListParagraph"/>
        <w:numPr>
          <w:ilvl w:val="0"/>
          <w:numId w:val="10"/>
        </w:numPr>
        <w:rPr>
          <w:rFonts w:ascii="Arial" w:hAnsi="Arial" w:cs="Arial"/>
        </w:rPr>
      </w:pPr>
      <w:r w:rsidRPr="00E463EE">
        <w:rPr>
          <w:rFonts w:ascii="Arial" w:hAnsi="Arial" w:cs="Arial"/>
        </w:rPr>
        <w:t>Dalc Circulars to be issued by email – any queries on content to be directed to Clerk who will include all Councillors in the answer/clarification.</w:t>
      </w:r>
    </w:p>
    <w:p w14:paraId="7BE67966" w14:textId="6F7E7BE8" w:rsidR="00E77398" w:rsidRPr="00E463EE" w:rsidRDefault="00E77398" w:rsidP="00E77398">
      <w:pPr>
        <w:pStyle w:val="ListParagraph"/>
        <w:numPr>
          <w:ilvl w:val="0"/>
          <w:numId w:val="10"/>
        </w:numPr>
        <w:rPr>
          <w:rFonts w:ascii="Arial" w:hAnsi="Arial" w:cs="Arial"/>
        </w:rPr>
      </w:pPr>
      <w:r w:rsidRPr="00E463EE">
        <w:rPr>
          <w:rFonts w:ascii="Arial" w:hAnsi="Arial" w:cs="Arial"/>
        </w:rPr>
        <w:t xml:space="preserve">Problems with Council owned assets to be </w:t>
      </w:r>
      <w:r w:rsidR="000128CF" w:rsidRPr="00E463EE">
        <w:rPr>
          <w:rFonts w:ascii="Arial" w:hAnsi="Arial" w:cs="Arial"/>
        </w:rPr>
        <w:t>raised</w:t>
      </w:r>
      <w:r w:rsidRPr="00E463EE">
        <w:rPr>
          <w:rFonts w:ascii="Arial" w:hAnsi="Arial" w:cs="Arial"/>
        </w:rPr>
        <w:t>, as they arise, to the Clerk who will contact Chair with proposed solution. Where cost of solution within limit of £1000 Clerk &amp; Chair to action in accordance with (1).</w:t>
      </w:r>
    </w:p>
    <w:p w14:paraId="4D73F14B" w14:textId="456248D4" w:rsidR="001137FE" w:rsidRPr="00E463EE" w:rsidRDefault="001137FE" w:rsidP="00E77398">
      <w:pPr>
        <w:pStyle w:val="ListParagraph"/>
        <w:numPr>
          <w:ilvl w:val="0"/>
          <w:numId w:val="10"/>
        </w:numPr>
        <w:rPr>
          <w:rFonts w:ascii="Arial" w:hAnsi="Arial" w:cs="Arial"/>
        </w:rPr>
      </w:pPr>
      <w:r w:rsidRPr="00E463EE">
        <w:rPr>
          <w:rFonts w:ascii="Arial" w:hAnsi="Arial" w:cs="Arial"/>
        </w:rPr>
        <w:t>To delegate to the Clerk, on behalf of the Council, decisions relating to staffing and contractor matters provided that all such decisions are reported to the next appropriate meeting of the Council.</w:t>
      </w:r>
    </w:p>
    <w:p w14:paraId="4D17F70D" w14:textId="7BC95507" w:rsidR="001137FE" w:rsidRPr="00E463EE" w:rsidRDefault="001137FE" w:rsidP="00E77398">
      <w:pPr>
        <w:pStyle w:val="ListParagraph"/>
        <w:numPr>
          <w:ilvl w:val="0"/>
          <w:numId w:val="10"/>
        </w:numPr>
        <w:rPr>
          <w:rFonts w:ascii="Arial" w:hAnsi="Arial" w:cs="Arial"/>
        </w:rPr>
      </w:pPr>
      <w:r w:rsidRPr="00E463EE">
        <w:rPr>
          <w:rFonts w:ascii="Arial" w:hAnsi="Arial" w:cs="Arial"/>
        </w:rPr>
        <w:t xml:space="preserve">Planning applications to be issued by email </w:t>
      </w:r>
      <w:r w:rsidR="000128CF" w:rsidRPr="00E463EE">
        <w:rPr>
          <w:rFonts w:ascii="Arial" w:hAnsi="Arial" w:cs="Arial"/>
        </w:rPr>
        <w:t>(or 1</w:t>
      </w:r>
      <w:r w:rsidR="000128CF" w:rsidRPr="00E463EE">
        <w:rPr>
          <w:rFonts w:ascii="Arial" w:hAnsi="Arial" w:cs="Arial"/>
          <w:vertAlign w:val="superscript"/>
        </w:rPr>
        <w:t>st</w:t>
      </w:r>
      <w:r w:rsidR="000128CF" w:rsidRPr="00E463EE">
        <w:rPr>
          <w:rFonts w:ascii="Arial" w:hAnsi="Arial" w:cs="Arial"/>
        </w:rPr>
        <w:t xml:space="preserve"> class post) </w:t>
      </w:r>
      <w:r w:rsidRPr="00E463EE">
        <w:rPr>
          <w:rFonts w:ascii="Arial" w:hAnsi="Arial" w:cs="Arial"/>
        </w:rPr>
        <w:t>once a week. If a Councillor has a material objection this must be made known to the Clerk who will ensure District Council defer decision until after next meeting of Parish Council where it can be discussed.</w:t>
      </w:r>
    </w:p>
    <w:p w14:paraId="6CCA2127" w14:textId="507183F8" w:rsidR="001137FE" w:rsidRPr="00E463EE" w:rsidRDefault="001137FE" w:rsidP="00E77398">
      <w:pPr>
        <w:pStyle w:val="ListParagraph"/>
        <w:numPr>
          <w:ilvl w:val="0"/>
          <w:numId w:val="10"/>
        </w:numPr>
        <w:rPr>
          <w:rFonts w:ascii="Arial" w:hAnsi="Arial" w:cs="Arial"/>
        </w:rPr>
      </w:pPr>
      <w:r w:rsidRPr="00E463EE">
        <w:rPr>
          <w:rFonts w:ascii="Arial" w:hAnsi="Arial" w:cs="Arial"/>
        </w:rPr>
        <w:t xml:space="preserve">Consultations to be issued by email </w:t>
      </w:r>
      <w:r w:rsidR="000128CF" w:rsidRPr="00E463EE">
        <w:rPr>
          <w:rFonts w:ascii="Arial" w:hAnsi="Arial" w:cs="Arial"/>
        </w:rPr>
        <w:t>(or 1</w:t>
      </w:r>
      <w:r w:rsidR="000128CF" w:rsidRPr="00E463EE">
        <w:rPr>
          <w:rFonts w:ascii="Arial" w:hAnsi="Arial" w:cs="Arial"/>
          <w:vertAlign w:val="superscript"/>
        </w:rPr>
        <w:t>st</w:t>
      </w:r>
      <w:r w:rsidR="000128CF" w:rsidRPr="00E463EE">
        <w:rPr>
          <w:rFonts w:ascii="Arial" w:hAnsi="Arial" w:cs="Arial"/>
        </w:rPr>
        <w:t xml:space="preserve"> class post) </w:t>
      </w:r>
      <w:r w:rsidRPr="00E463EE">
        <w:rPr>
          <w:rFonts w:ascii="Arial" w:hAnsi="Arial" w:cs="Arial"/>
        </w:rPr>
        <w:t>as they are received by Clerk with comments to be raised by Councillors on individual basis. Councillor to ensure responses are annotated as follows:</w:t>
      </w:r>
    </w:p>
    <w:p w14:paraId="38FDE0F0" w14:textId="680A6396" w:rsidR="000128CF" w:rsidRPr="00E463EE" w:rsidRDefault="001137FE">
      <w:pPr>
        <w:rPr>
          <w:rFonts w:ascii="Arial" w:hAnsi="Arial" w:cs="Arial"/>
          <w:b/>
          <w:bCs/>
        </w:rPr>
      </w:pPr>
      <w:r w:rsidRPr="00E463EE">
        <w:rPr>
          <w:rFonts w:ascii="Arial" w:hAnsi="Arial" w:cs="Arial"/>
        </w:rPr>
        <w:t xml:space="preserve">“this consultation response is made by </w:t>
      </w:r>
      <w:r w:rsidR="000F6E8C" w:rsidRPr="00E463EE">
        <w:rPr>
          <w:rFonts w:ascii="Arial" w:hAnsi="Arial" w:cs="Arial"/>
        </w:rPr>
        <w:t>me</w:t>
      </w:r>
      <w:r w:rsidRPr="00E463EE">
        <w:rPr>
          <w:rFonts w:ascii="Arial" w:hAnsi="Arial" w:cs="Arial"/>
        </w:rPr>
        <w:t>, Councillor (insert name) as an individual Councillor and does not represent the view of the Parish Council as a whole”.</w:t>
      </w:r>
    </w:p>
    <w:sectPr w:rsidR="000128CF" w:rsidRPr="00E463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2B4C" w14:textId="77777777" w:rsidR="00A124FD" w:rsidRDefault="00A124FD" w:rsidP="00BD1EB6">
      <w:pPr>
        <w:spacing w:after="0" w:line="240" w:lineRule="auto"/>
      </w:pPr>
      <w:r>
        <w:separator/>
      </w:r>
    </w:p>
  </w:endnote>
  <w:endnote w:type="continuationSeparator" w:id="0">
    <w:p w14:paraId="089BE6C6" w14:textId="77777777" w:rsidR="00A124FD" w:rsidRDefault="00A124FD" w:rsidP="00B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92238"/>
      <w:docPartObj>
        <w:docPartGallery w:val="Page Numbers (Bottom of Page)"/>
        <w:docPartUnique/>
      </w:docPartObj>
    </w:sdtPr>
    <w:sdtEndPr>
      <w:rPr>
        <w:noProof/>
      </w:rPr>
    </w:sdtEndPr>
    <w:sdtContent>
      <w:p w14:paraId="722D0A8C" w14:textId="5B689794" w:rsidR="00BD1EB6" w:rsidRDefault="00BD1EB6">
        <w:pPr>
          <w:pStyle w:val="Footer"/>
          <w:jc w:val="right"/>
        </w:pPr>
        <w:r w:rsidRPr="00BD1EB6">
          <w:rPr>
            <w:rFonts w:ascii="Arial" w:hAnsi="Arial" w:cs="Arial"/>
          </w:rPr>
          <w:fldChar w:fldCharType="begin"/>
        </w:r>
        <w:r w:rsidRPr="00BD1EB6">
          <w:rPr>
            <w:rFonts w:ascii="Arial" w:hAnsi="Arial" w:cs="Arial"/>
          </w:rPr>
          <w:instrText xml:space="preserve"> PAGE   \* MERGEFORMAT </w:instrText>
        </w:r>
        <w:r w:rsidRPr="00BD1EB6">
          <w:rPr>
            <w:rFonts w:ascii="Arial" w:hAnsi="Arial" w:cs="Arial"/>
          </w:rPr>
          <w:fldChar w:fldCharType="separate"/>
        </w:r>
        <w:r w:rsidRPr="00BD1EB6">
          <w:rPr>
            <w:rFonts w:ascii="Arial" w:hAnsi="Arial" w:cs="Arial"/>
            <w:noProof/>
          </w:rPr>
          <w:t>2</w:t>
        </w:r>
        <w:r w:rsidRPr="00BD1EB6">
          <w:rPr>
            <w:rFonts w:ascii="Arial" w:hAnsi="Arial" w:cs="Arial"/>
            <w:noProof/>
          </w:rPr>
          <w:fldChar w:fldCharType="end"/>
        </w:r>
      </w:p>
    </w:sdtContent>
  </w:sdt>
  <w:p w14:paraId="25C8FCE0" w14:textId="77777777" w:rsidR="00BD1EB6" w:rsidRDefault="00BD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2A4A" w14:textId="77777777" w:rsidR="00A124FD" w:rsidRDefault="00A124FD" w:rsidP="00BD1EB6">
      <w:pPr>
        <w:spacing w:after="0" w:line="240" w:lineRule="auto"/>
      </w:pPr>
      <w:r>
        <w:separator/>
      </w:r>
    </w:p>
  </w:footnote>
  <w:footnote w:type="continuationSeparator" w:id="0">
    <w:p w14:paraId="51732D10" w14:textId="77777777" w:rsidR="00A124FD" w:rsidRDefault="00A124FD" w:rsidP="00BD1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148"/>
    <w:multiLevelType w:val="multilevel"/>
    <w:tmpl w:val="3052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56B73"/>
    <w:multiLevelType w:val="hybridMultilevel"/>
    <w:tmpl w:val="C0506EFE"/>
    <w:lvl w:ilvl="0" w:tplc="0809000F">
      <w:start w:val="1"/>
      <w:numFmt w:val="decimal"/>
      <w:lvlText w:val="%1."/>
      <w:lvlJc w:val="left"/>
      <w:pPr>
        <w:ind w:left="687" w:hanging="360"/>
      </w:pPr>
    </w:lvl>
    <w:lvl w:ilvl="1" w:tplc="08090019" w:tentative="1">
      <w:start w:val="1"/>
      <w:numFmt w:val="lowerLetter"/>
      <w:lvlText w:val="%2."/>
      <w:lvlJc w:val="left"/>
      <w:pPr>
        <w:ind w:left="1407" w:hanging="360"/>
      </w:pPr>
    </w:lvl>
    <w:lvl w:ilvl="2" w:tplc="0809001B" w:tentative="1">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2" w15:restartNumberingAfterBreak="0">
    <w:nsid w:val="117155F5"/>
    <w:multiLevelType w:val="hybridMultilevel"/>
    <w:tmpl w:val="D11E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F3EFE"/>
    <w:multiLevelType w:val="multilevel"/>
    <w:tmpl w:val="C64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170E1"/>
    <w:multiLevelType w:val="hybridMultilevel"/>
    <w:tmpl w:val="7A9E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08D9"/>
    <w:multiLevelType w:val="multilevel"/>
    <w:tmpl w:val="281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0C1254"/>
    <w:multiLevelType w:val="multilevel"/>
    <w:tmpl w:val="94E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E6187E"/>
    <w:multiLevelType w:val="hybridMultilevel"/>
    <w:tmpl w:val="8CA0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57B29"/>
    <w:multiLevelType w:val="hybridMultilevel"/>
    <w:tmpl w:val="5C6E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F35B8"/>
    <w:multiLevelType w:val="hybridMultilevel"/>
    <w:tmpl w:val="FE72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9"/>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CE"/>
    <w:rsid w:val="000128CF"/>
    <w:rsid w:val="000F6E8C"/>
    <w:rsid w:val="001137FE"/>
    <w:rsid w:val="00144D4F"/>
    <w:rsid w:val="00210DF4"/>
    <w:rsid w:val="002518AF"/>
    <w:rsid w:val="004D08FA"/>
    <w:rsid w:val="004D3355"/>
    <w:rsid w:val="0051339E"/>
    <w:rsid w:val="005D1BB3"/>
    <w:rsid w:val="00653641"/>
    <w:rsid w:val="008C2368"/>
    <w:rsid w:val="00904E60"/>
    <w:rsid w:val="009B0215"/>
    <w:rsid w:val="009E6031"/>
    <w:rsid w:val="00A124FD"/>
    <w:rsid w:val="00A81525"/>
    <w:rsid w:val="00A8275A"/>
    <w:rsid w:val="00B87049"/>
    <w:rsid w:val="00B92ECE"/>
    <w:rsid w:val="00BD1EB6"/>
    <w:rsid w:val="00BF3882"/>
    <w:rsid w:val="00D80A88"/>
    <w:rsid w:val="00DB45EA"/>
    <w:rsid w:val="00E463EE"/>
    <w:rsid w:val="00E77398"/>
    <w:rsid w:val="00F43E72"/>
    <w:rsid w:val="00FA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BDC1"/>
  <w15:chartTrackingRefBased/>
  <w15:docId w15:val="{0CC13E7A-E1DE-4154-86B2-566141A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ECE"/>
    <w:rPr>
      <w:b/>
      <w:bCs/>
    </w:rPr>
  </w:style>
  <w:style w:type="character" w:styleId="Hyperlink">
    <w:name w:val="Hyperlink"/>
    <w:basedOn w:val="DefaultParagraphFont"/>
    <w:uiPriority w:val="99"/>
    <w:semiHidden/>
    <w:unhideWhenUsed/>
    <w:rsid w:val="00B92ECE"/>
    <w:rPr>
      <w:color w:val="0000FF"/>
      <w:u w:val="single"/>
    </w:rPr>
  </w:style>
  <w:style w:type="paragraph" w:styleId="ListParagraph">
    <w:name w:val="List Paragraph"/>
    <w:basedOn w:val="Normal"/>
    <w:uiPriority w:val="34"/>
    <w:qFormat/>
    <w:rsid w:val="00B87049"/>
    <w:pPr>
      <w:ind w:left="720"/>
      <w:contextualSpacing/>
    </w:pPr>
  </w:style>
  <w:style w:type="paragraph" w:styleId="Header">
    <w:name w:val="header"/>
    <w:basedOn w:val="Normal"/>
    <w:link w:val="HeaderChar"/>
    <w:uiPriority w:val="99"/>
    <w:unhideWhenUsed/>
    <w:rsid w:val="00BD1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EB6"/>
  </w:style>
  <w:style w:type="paragraph" w:styleId="Footer">
    <w:name w:val="footer"/>
    <w:basedOn w:val="Normal"/>
    <w:link w:val="FooterChar"/>
    <w:uiPriority w:val="99"/>
    <w:unhideWhenUsed/>
    <w:rsid w:val="00BD1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95">
      <w:bodyDiv w:val="1"/>
      <w:marLeft w:val="0"/>
      <w:marRight w:val="0"/>
      <w:marTop w:val="0"/>
      <w:marBottom w:val="0"/>
      <w:divBdr>
        <w:top w:val="none" w:sz="0" w:space="0" w:color="auto"/>
        <w:left w:val="none" w:sz="0" w:space="0" w:color="auto"/>
        <w:bottom w:val="none" w:sz="0" w:space="0" w:color="auto"/>
        <w:right w:val="none" w:sz="0" w:space="0" w:color="auto"/>
      </w:divBdr>
    </w:div>
    <w:div w:id="296880351">
      <w:bodyDiv w:val="1"/>
      <w:marLeft w:val="0"/>
      <w:marRight w:val="0"/>
      <w:marTop w:val="0"/>
      <w:marBottom w:val="0"/>
      <w:divBdr>
        <w:top w:val="none" w:sz="0" w:space="0" w:color="auto"/>
        <w:left w:val="none" w:sz="0" w:space="0" w:color="auto"/>
        <w:bottom w:val="none" w:sz="0" w:space="0" w:color="auto"/>
        <w:right w:val="none" w:sz="0" w:space="0" w:color="auto"/>
      </w:divBdr>
    </w:div>
    <w:div w:id="1741832713">
      <w:bodyDiv w:val="1"/>
      <w:marLeft w:val="0"/>
      <w:marRight w:val="0"/>
      <w:marTop w:val="0"/>
      <w:marBottom w:val="0"/>
      <w:divBdr>
        <w:top w:val="none" w:sz="0" w:space="0" w:color="auto"/>
        <w:left w:val="none" w:sz="0" w:space="0" w:color="auto"/>
        <w:bottom w:val="none" w:sz="0" w:space="0" w:color="auto"/>
        <w:right w:val="none" w:sz="0" w:space="0" w:color="auto"/>
      </w:divBdr>
    </w:div>
    <w:div w:id="18349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guidance-for-the-safe-use-of-multi-purpose-community-facilities/covid-19-guidance-for-the-safe-use-of-multi-purpose-community-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Gruber</dc:creator>
  <cp:keywords/>
  <dc:description/>
  <cp:lastModifiedBy>Kath Gruber</cp:lastModifiedBy>
  <cp:revision>2</cp:revision>
  <cp:lastPrinted>2021-04-20T17:27:00Z</cp:lastPrinted>
  <dcterms:created xsi:type="dcterms:W3CDTF">2021-04-28T12:30:00Z</dcterms:created>
  <dcterms:modified xsi:type="dcterms:W3CDTF">2021-04-28T12:30:00Z</dcterms:modified>
</cp:coreProperties>
</file>